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01" w:rsidRPr="00607E01" w:rsidRDefault="00607E01" w:rsidP="00607E01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607E01">
        <w:rPr>
          <w:rFonts w:ascii="Arial" w:hAnsi="Arial" w:cs="Arial"/>
          <w:b/>
        </w:rPr>
        <w:t>Výpověď smlouvy ze strany účastníka</w:t>
      </w:r>
    </w:p>
    <w:p w:rsidR="00607E01" w:rsidRPr="00607E01" w:rsidRDefault="00607E01" w:rsidP="00607E01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607E01" w:rsidRPr="00607E01" w:rsidRDefault="00607E01" w:rsidP="00607E01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uzavřené mezi:</w:t>
      </w:r>
    </w:p>
    <w:p w:rsidR="00607E01" w:rsidRPr="00607E01" w:rsidRDefault="00607E01" w:rsidP="00607E01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607E01" w:rsidRPr="00607E01" w:rsidRDefault="00607E01" w:rsidP="00607E01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Poskytovatel:</w:t>
      </w:r>
      <w:r w:rsidRPr="00607E01">
        <w:rPr>
          <w:rFonts w:ascii="Arial" w:hAnsi="Arial" w:cs="Arial"/>
          <w:b/>
          <w:sz w:val="18"/>
          <w:szCs w:val="18"/>
        </w:rPr>
        <w:tab/>
        <w:t>České Radiokomunikace a.s.</w:t>
      </w:r>
    </w:p>
    <w:p w:rsidR="00607E01" w:rsidRPr="00607E01" w:rsidRDefault="00607E01" w:rsidP="00607E01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 xml:space="preserve">Sídlo: </w:t>
      </w:r>
      <w:r w:rsidRPr="00607E01">
        <w:rPr>
          <w:rFonts w:ascii="Arial" w:hAnsi="Arial" w:cs="Arial"/>
          <w:sz w:val="18"/>
          <w:szCs w:val="18"/>
        </w:rPr>
        <w:tab/>
      </w:r>
      <w:r w:rsidR="00F47D04">
        <w:rPr>
          <w:rFonts w:ascii="Arial" w:hAnsi="Arial" w:cs="Arial"/>
          <w:b/>
          <w:sz w:val="18"/>
          <w:szCs w:val="18"/>
        </w:rPr>
        <w:t>Skokanská 2117/1, 16900 Praha 6 - Břevnov</w:t>
      </w:r>
    </w:p>
    <w:p w:rsidR="00607E01" w:rsidRPr="00607E01" w:rsidRDefault="00607E01" w:rsidP="00607E01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IČ:</w:t>
      </w:r>
      <w:r w:rsidRPr="00607E01">
        <w:rPr>
          <w:rFonts w:ascii="Arial" w:hAnsi="Arial" w:cs="Arial"/>
          <w:sz w:val="18"/>
          <w:szCs w:val="18"/>
        </w:rPr>
        <w:tab/>
      </w:r>
      <w:r w:rsidR="0078009A">
        <w:rPr>
          <w:rFonts w:ascii="Arial" w:hAnsi="Arial" w:cs="Arial"/>
          <w:b/>
          <w:sz w:val="18"/>
          <w:szCs w:val="18"/>
        </w:rPr>
        <w:t>24738875</w:t>
      </w:r>
      <w:r w:rsidRPr="00607E01">
        <w:rPr>
          <w:rFonts w:ascii="Arial" w:hAnsi="Arial" w:cs="Arial"/>
          <w:sz w:val="18"/>
          <w:szCs w:val="18"/>
        </w:rPr>
        <w:tab/>
      </w:r>
      <w:r w:rsidR="0078009A">
        <w:rPr>
          <w:rFonts w:ascii="Arial" w:hAnsi="Arial" w:cs="Arial"/>
          <w:sz w:val="18"/>
          <w:szCs w:val="18"/>
        </w:rPr>
        <w:t xml:space="preserve">  </w:t>
      </w:r>
      <w:r w:rsidRPr="00607E01">
        <w:rPr>
          <w:rFonts w:ascii="Arial" w:hAnsi="Arial" w:cs="Arial"/>
          <w:sz w:val="18"/>
          <w:szCs w:val="18"/>
        </w:rPr>
        <w:t>DIČ:</w:t>
      </w:r>
      <w:r w:rsidR="0078009A">
        <w:rPr>
          <w:rFonts w:ascii="Arial" w:hAnsi="Arial" w:cs="Arial"/>
          <w:b/>
          <w:sz w:val="18"/>
          <w:szCs w:val="18"/>
        </w:rPr>
        <w:t>CZ24738875</w:t>
      </w:r>
    </w:p>
    <w:p w:rsidR="00607E01" w:rsidRPr="00607E01" w:rsidRDefault="00607E01" w:rsidP="00607E01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Zapsaná:</w:t>
      </w:r>
      <w:r w:rsidRPr="00607E01">
        <w:rPr>
          <w:rFonts w:ascii="Arial" w:hAnsi="Arial" w:cs="Arial"/>
          <w:sz w:val="18"/>
          <w:szCs w:val="18"/>
        </w:rPr>
        <w:tab/>
        <w:t xml:space="preserve">v OR vedeném Městským soudem v Praze, oddíl B, vložka </w:t>
      </w:r>
      <w:r w:rsidR="0078009A">
        <w:rPr>
          <w:rFonts w:ascii="Arial" w:hAnsi="Arial" w:cs="Arial"/>
          <w:sz w:val="18"/>
          <w:szCs w:val="18"/>
        </w:rPr>
        <w:t>16505</w:t>
      </w:r>
    </w:p>
    <w:p w:rsidR="00607E01" w:rsidRPr="00607E01" w:rsidRDefault="00607E01" w:rsidP="00607E01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Zastoupená:</w:t>
      </w:r>
      <w:r w:rsidRPr="00607E01">
        <w:rPr>
          <w:rFonts w:ascii="Arial" w:hAnsi="Arial" w:cs="Arial"/>
          <w:b/>
          <w:sz w:val="18"/>
          <w:szCs w:val="18"/>
        </w:rPr>
        <w:tab/>
      </w:r>
      <w:r w:rsidR="0078009A" w:rsidRPr="00607E01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009A" w:rsidRPr="00607E01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="0078009A" w:rsidRPr="00607E01">
        <w:rPr>
          <w:rFonts w:ascii="Arial" w:hAnsi="Arial" w:cs="Arial"/>
          <w:b/>
          <w:bCs/>
          <w:sz w:val="18"/>
          <w:szCs w:val="18"/>
        </w:rPr>
      </w:r>
      <w:r w:rsidR="0078009A" w:rsidRPr="00607E01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78009A" w:rsidRPr="00607E01">
        <w:rPr>
          <w:rFonts w:cs="Arial"/>
          <w:b/>
          <w:bCs/>
          <w:noProof/>
          <w:sz w:val="18"/>
          <w:szCs w:val="18"/>
        </w:rPr>
        <w:t> </w:t>
      </w:r>
      <w:r w:rsidR="0078009A" w:rsidRPr="00607E01">
        <w:rPr>
          <w:rFonts w:cs="Arial"/>
          <w:b/>
          <w:bCs/>
          <w:noProof/>
          <w:sz w:val="18"/>
          <w:szCs w:val="18"/>
        </w:rPr>
        <w:t> </w:t>
      </w:r>
      <w:r w:rsidR="0078009A" w:rsidRPr="00607E01">
        <w:rPr>
          <w:rFonts w:cs="Arial"/>
          <w:b/>
          <w:bCs/>
          <w:noProof/>
          <w:sz w:val="18"/>
          <w:szCs w:val="18"/>
        </w:rPr>
        <w:t> </w:t>
      </w:r>
      <w:r w:rsidR="0078009A" w:rsidRPr="00607E01">
        <w:rPr>
          <w:rFonts w:cs="Arial"/>
          <w:b/>
          <w:bCs/>
          <w:noProof/>
          <w:sz w:val="18"/>
          <w:szCs w:val="18"/>
        </w:rPr>
        <w:t> </w:t>
      </w:r>
      <w:r w:rsidR="0078009A" w:rsidRPr="00607E01">
        <w:rPr>
          <w:rFonts w:cs="Arial"/>
          <w:b/>
          <w:bCs/>
          <w:noProof/>
          <w:sz w:val="18"/>
          <w:szCs w:val="18"/>
        </w:rPr>
        <w:t> </w:t>
      </w:r>
      <w:r w:rsidR="0078009A" w:rsidRPr="00607E01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607E01" w:rsidRPr="00607E01" w:rsidRDefault="00607E01" w:rsidP="00607E01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Dále jen „Poskytovatel“</w:t>
      </w:r>
    </w:p>
    <w:p w:rsidR="00607E01" w:rsidRPr="00607E01" w:rsidRDefault="00607E01" w:rsidP="00607E01">
      <w:pPr>
        <w:tabs>
          <w:tab w:val="left" w:pos="2700"/>
        </w:tabs>
        <w:spacing w:before="120" w:after="120"/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a</w:t>
      </w:r>
    </w:p>
    <w:p w:rsidR="00607E01" w:rsidRPr="00607E01" w:rsidRDefault="00607E01" w:rsidP="00607E01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Zákaznické číslo</w:t>
      </w:r>
      <w:r w:rsidRPr="00607E01">
        <w:rPr>
          <w:rFonts w:ascii="Arial" w:hAnsi="Arial" w:cs="Arial"/>
          <w:sz w:val="18"/>
          <w:szCs w:val="18"/>
        </w:rPr>
        <w:tab/>
      </w:r>
      <w:r w:rsidRPr="00607E01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7E01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/>
          <w:bCs/>
          <w:sz w:val="18"/>
          <w:szCs w:val="18"/>
        </w:rPr>
      </w:r>
      <w:r w:rsidRPr="00607E0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607E01" w:rsidRPr="00607E01" w:rsidRDefault="00607E01" w:rsidP="00607E01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Jméno a příjmení/Název společnosti:</w:t>
      </w:r>
      <w:r w:rsidRPr="00607E01">
        <w:rPr>
          <w:rFonts w:ascii="Arial" w:hAnsi="Arial" w:cs="Arial"/>
          <w:sz w:val="18"/>
          <w:szCs w:val="18"/>
        </w:rPr>
        <w:tab/>
      </w:r>
      <w:r w:rsidRPr="00607E01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7E01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/>
          <w:bCs/>
          <w:sz w:val="18"/>
          <w:szCs w:val="18"/>
        </w:rPr>
      </w:r>
      <w:r w:rsidRPr="00607E0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607E01" w:rsidRPr="00607E01" w:rsidRDefault="00607E01" w:rsidP="00607E01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Adresa  bydliště/sídla společnosti:</w:t>
      </w:r>
      <w:r w:rsidRPr="00607E01">
        <w:rPr>
          <w:rFonts w:ascii="Arial" w:hAnsi="Arial" w:cs="Arial"/>
          <w:sz w:val="18"/>
          <w:szCs w:val="18"/>
        </w:rPr>
        <w:tab/>
      </w:r>
      <w:r w:rsidRPr="00607E01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07E01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/>
          <w:bCs/>
          <w:sz w:val="18"/>
          <w:szCs w:val="18"/>
        </w:rPr>
      </w:r>
      <w:r w:rsidRPr="00607E0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607E01" w:rsidRPr="00607E01" w:rsidRDefault="00607E01" w:rsidP="00607E01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Číslo OP/Číslo pasu/DIČ:</w:t>
      </w:r>
      <w:r w:rsidRPr="00607E01">
        <w:rPr>
          <w:rFonts w:ascii="Arial" w:hAnsi="Arial" w:cs="Arial"/>
          <w:sz w:val="18"/>
          <w:szCs w:val="18"/>
        </w:rPr>
        <w:tab/>
      </w:r>
      <w:r w:rsidRPr="00607E01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07E01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/>
          <w:bCs/>
          <w:sz w:val="18"/>
          <w:szCs w:val="18"/>
        </w:rPr>
      </w:r>
      <w:r w:rsidRPr="00607E0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end"/>
      </w:r>
      <w:r w:rsidRPr="00607E01">
        <w:rPr>
          <w:rFonts w:ascii="Arial" w:hAnsi="Arial" w:cs="Arial"/>
          <w:sz w:val="18"/>
          <w:szCs w:val="18"/>
        </w:rPr>
        <w:tab/>
      </w:r>
      <w:r w:rsidRPr="00607E01">
        <w:rPr>
          <w:rFonts w:ascii="Arial" w:hAnsi="Arial" w:cs="Arial"/>
          <w:sz w:val="18"/>
          <w:szCs w:val="18"/>
        </w:rPr>
        <w:tab/>
      </w:r>
    </w:p>
    <w:p w:rsidR="00607E01" w:rsidRPr="00607E01" w:rsidRDefault="00607E01" w:rsidP="00607E01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Rodné číslo/IČ:</w:t>
      </w:r>
      <w:r w:rsidRPr="00607E01">
        <w:rPr>
          <w:rFonts w:ascii="Arial" w:hAnsi="Arial" w:cs="Arial"/>
          <w:sz w:val="18"/>
          <w:szCs w:val="18"/>
        </w:rPr>
        <w:tab/>
      </w:r>
      <w:r w:rsidRPr="00607E01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07E01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/>
          <w:bCs/>
          <w:sz w:val="18"/>
          <w:szCs w:val="18"/>
        </w:rPr>
      </w:r>
      <w:r w:rsidRPr="00607E0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607E01" w:rsidRPr="00607E01" w:rsidRDefault="00607E01" w:rsidP="00607E01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Zastoupená:</w:t>
      </w:r>
      <w:r w:rsidRPr="00607E01">
        <w:rPr>
          <w:rFonts w:ascii="Arial" w:hAnsi="Arial" w:cs="Arial"/>
          <w:sz w:val="18"/>
          <w:szCs w:val="18"/>
        </w:rPr>
        <w:tab/>
      </w:r>
      <w:r w:rsidRPr="00607E01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07E01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/>
          <w:bCs/>
          <w:sz w:val="18"/>
          <w:szCs w:val="18"/>
        </w:rPr>
      </w:r>
      <w:r w:rsidRPr="00607E0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607E01" w:rsidRPr="00607E01" w:rsidRDefault="00607E01" w:rsidP="00607E01">
      <w:pPr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Dále jen „účastník“.</w:t>
      </w:r>
    </w:p>
    <w:p w:rsidR="00607E01" w:rsidRDefault="00607E01" w:rsidP="00607E01">
      <w:pPr>
        <w:pStyle w:val="Zkladntext"/>
        <w:spacing w:before="120"/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V souladu s článkem 12.</w:t>
      </w:r>
      <w:r w:rsidR="002E1F5F">
        <w:rPr>
          <w:rFonts w:ascii="Arial" w:hAnsi="Arial" w:cs="Arial"/>
          <w:sz w:val="18"/>
          <w:szCs w:val="18"/>
        </w:rPr>
        <w:t>8</w:t>
      </w:r>
      <w:r w:rsidR="002E1F5F" w:rsidRPr="00607E01">
        <w:rPr>
          <w:rFonts w:ascii="Arial" w:hAnsi="Arial" w:cs="Arial"/>
          <w:sz w:val="18"/>
          <w:szCs w:val="18"/>
        </w:rPr>
        <w:t xml:space="preserve"> </w:t>
      </w:r>
      <w:r w:rsidRPr="00607E01">
        <w:rPr>
          <w:rFonts w:ascii="Arial" w:hAnsi="Arial" w:cs="Arial"/>
          <w:sz w:val="18"/>
          <w:szCs w:val="18"/>
        </w:rPr>
        <w:t xml:space="preserve">a násl. Všeobecných podmínek poskytování veřejně dostupných služeb elektronických komunikací společnosti České Radiokomunikace a.s. (dále jen „Všeobecné podmínky“), tímto účastník v plném rozsahu vypovídá Smlouvu </w:t>
      </w:r>
      <w:r w:rsidRPr="00607E01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7E01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Cs/>
          <w:sz w:val="18"/>
          <w:szCs w:val="18"/>
        </w:rPr>
      </w:r>
      <w:r w:rsidRPr="00607E01">
        <w:rPr>
          <w:rFonts w:ascii="Arial" w:hAnsi="Arial" w:cs="Arial"/>
          <w:bCs/>
          <w:sz w:val="18"/>
          <w:szCs w:val="18"/>
        </w:rPr>
        <w:fldChar w:fldCharType="separate"/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Cs/>
          <w:sz w:val="18"/>
          <w:szCs w:val="18"/>
        </w:rPr>
        <w:fldChar w:fldCharType="end"/>
      </w:r>
      <w:r w:rsidRPr="00607E01">
        <w:rPr>
          <w:rFonts w:ascii="Arial" w:hAnsi="Arial" w:cs="Arial"/>
          <w:bCs/>
          <w:sz w:val="18"/>
          <w:szCs w:val="18"/>
        </w:rPr>
        <w:t xml:space="preserve">, </w:t>
      </w:r>
      <w:r w:rsidRPr="00607E01">
        <w:rPr>
          <w:rFonts w:ascii="Arial" w:hAnsi="Arial" w:cs="Arial"/>
          <w:sz w:val="18"/>
          <w:szCs w:val="18"/>
        </w:rPr>
        <w:t xml:space="preserve">ke službě </w:t>
      </w:r>
      <w:r w:rsidRPr="00607E01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7E01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Cs/>
          <w:sz w:val="18"/>
          <w:szCs w:val="18"/>
        </w:rPr>
      </w:r>
      <w:r w:rsidRPr="00607E01">
        <w:rPr>
          <w:rFonts w:ascii="Arial" w:hAnsi="Arial" w:cs="Arial"/>
          <w:bCs/>
          <w:sz w:val="18"/>
          <w:szCs w:val="18"/>
        </w:rPr>
        <w:fldChar w:fldCharType="separate"/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Cs/>
          <w:sz w:val="18"/>
          <w:szCs w:val="18"/>
        </w:rPr>
        <w:fldChar w:fldCharType="end"/>
      </w:r>
      <w:r w:rsidRPr="00607E01">
        <w:rPr>
          <w:rFonts w:ascii="Arial" w:hAnsi="Arial" w:cs="Arial"/>
          <w:bCs/>
          <w:sz w:val="18"/>
          <w:szCs w:val="18"/>
        </w:rPr>
        <w:t xml:space="preserve">, </w:t>
      </w:r>
      <w:r w:rsidRPr="00607E01">
        <w:rPr>
          <w:rFonts w:ascii="Arial" w:hAnsi="Arial" w:cs="Arial"/>
          <w:sz w:val="18"/>
          <w:szCs w:val="18"/>
        </w:rPr>
        <w:t xml:space="preserve">na lokalitě </w:t>
      </w:r>
      <w:r w:rsidRPr="00607E01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7E01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Cs/>
          <w:sz w:val="18"/>
          <w:szCs w:val="18"/>
        </w:rPr>
      </w:r>
      <w:r w:rsidRPr="00607E01">
        <w:rPr>
          <w:rFonts w:ascii="Arial" w:hAnsi="Arial" w:cs="Arial"/>
          <w:bCs/>
          <w:sz w:val="18"/>
          <w:szCs w:val="18"/>
        </w:rPr>
        <w:fldChar w:fldCharType="separate"/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Cs/>
          <w:sz w:val="18"/>
          <w:szCs w:val="18"/>
        </w:rPr>
        <w:fldChar w:fldCharType="end"/>
      </w:r>
      <w:r w:rsidRPr="00607E01">
        <w:rPr>
          <w:rFonts w:ascii="Arial" w:hAnsi="Arial" w:cs="Arial"/>
          <w:bCs/>
          <w:sz w:val="18"/>
          <w:szCs w:val="18"/>
        </w:rPr>
        <w:t xml:space="preserve">, </w:t>
      </w:r>
      <w:r w:rsidRPr="00607E01">
        <w:rPr>
          <w:rFonts w:ascii="Arial" w:hAnsi="Arial" w:cs="Arial"/>
          <w:sz w:val="18"/>
          <w:szCs w:val="18"/>
        </w:rPr>
        <w:t xml:space="preserve">která byla mezi výše uvedenými smluvními stranami uzavřena dne </w:t>
      </w:r>
      <w:r w:rsidRPr="00607E01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7E01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Cs/>
          <w:sz w:val="18"/>
          <w:szCs w:val="18"/>
        </w:rPr>
      </w:r>
      <w:r w:rsidRPr="00607E01">
        <w:rPr>
          <w:rFonts w:ascii="Arial" w:hAnsi="Arial" w:cs="Arial"/>
          <w:bCs/>
          <w:sz w:val="18"/>
          <w:szCs w:val="18"/>
        </w:rPr>
        <w:fldChar w:fldCharType="separate"/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cs="Arial"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Cs/>
          <w:sz w:val="18"/>
          <w:szCs w:val="18"/>
        </w:rPr>
        <w:fldChar w:fldCharType="end"/>
      </w:r>
      <w:r w:rsidRPr="00607E01">
        <w:rPr>
          <w:rFonts w:ascii="Arial" w:hAnsi="Arial" w:cs="Arial"/>
          <w:sz w:val="18"/>
          <w:szCs w:val="18"/>
        </w:rPr>
        <w:t xml:space="preserve"> (dále jen „Smlouva“).</w:t>
      </w:r>
    </w:p>
    <w:p w:rsidR="003316AB" w:rsidRPr="00607E01" w:rsidRDefault="003316AB" w:rsidP="00607E01">
      <w:pPr>
        <w:pStyle w:val="Zkladntext"/>
        <w:spacing w:before="120"/>
        <w:rPr>
          <w:rFonts w:ascii="Arial" w:hAnsi="Arial" w:cs="Arial"/>
          <w:sz w:val="18"/>
          <w:szCs w:val="18"/>
        </w:rPr>
      </w:pPr>
    </w:p>
    <w:p w:rsidR="00607E01" w:rsidRDefault="00607E01" w:rsidP="00607E01">
      <w:pPr>
        <w:pStyle w:val="Zkladntext"/>
        <w:spacing w:before="120"/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Výpovědní lhůta začíná běžet prvním dnem měsíce následujícího po doručení výpovědi Poskytovateli. Výpověď není přípustná na Smlouvy uzavřené na dobu určitou a služby, které jsou předmětem Smluv na dobu určitou a to po dobu řádného smluvního období. Výpovědí smlouvy není dotčena povinnost účastníka uhradit Poskytovateli veškeré dlužné částky, jakož ani případné sankce a náhradu způsobené škody.</w:t>
      </w:r>
    </w:p>
    <w:p w:rsidR="003316AB" w:rsidRPr="00607E01" w:rsidRDefault="003316AB" w:rsidP="00607E01">
      <w:pPr>
        <w:pStyle w:val="Zkladntext"/>
        <w:spacing w:before="12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07E01" w:rsidRPr="00607E01" w:rsidRDefault="00607E01" w:rsidP="00607E01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 xml:space="preserve">Požadované datum ukončení služby je 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7E01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/>
          <w:bCs/>
          <w:sz w:val="18"/>
          <w:szCs w:val="18"/>
        </w:rPr>
      </w:r>
      <w:r w:rsidRPr="00607E0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end"/>
      </w:r>
      <w:r w:rsidRPr="00607E01">
        <w:rPr>
          <w:rFonts w:ascii="Arial" w:hAnsi="Arial" w:cs="Arial"/>
          <w:b/>
          <w:bCs/>
          <w:sz w:val="18"/>
          <w:szCs w:val="18"/>
        </w:rPr>
        <w:t xml:space="preserve">. </w:t>
      </w:r>
      <w:r w:rsidRPr="00607E01">
        <w:rPr>
          <w:rFonts w:ascii="Arial" w:hAnsi="Arial" w:cs="Arial"/>
          <w:sz w:val="18"/>
          <w:szCs w:val="18"/>
        </w:rPr>
        <w:t>V případě že požadované datum ukončení služby je dřívější než datum uplynutí výpovědní lhůty, bude služba ukončena ke dni uplynutí výpovědní lhůty. V opačném případě bude služba ukončena k požadovanému datu ukončení služby. Účastník se současně ke dni ukončení služby zavazuje uhradit Poskytovateli veškeré náklady spojené s ukončením služby, jakož i případné sankce a veškeré dlužné částky.</w:t>
      </w:r>
    </w:p>
    <w:p w:rsidR="00607E01" w:rsidRPr="00607E01" w:rsidRDefault="00607E01" w:rsidP="00607E01">
      <w:pPr>
        <w:rPr>
          <w:rFonts w:ascii="Arial" w:hAnsi="Arial" w:cs="Arial"/>
          <w:b/>
          <w:bCs/>
          <w:sz w:val="18"/>
          <w:szCs w:val="18"/>
        </w:rPr>
      </w:pPr>
      <w:r w:rsidRPr="00607E01">
        <w:rPr>
          <w:rFonts w:ascii="Arial" w:hAnsi="Arial" w:cs="Arial"/>
          <w:b/>
          <w:bCs/>
          <w:sz w:val="18"/>
          <w:szCs w:val="18"/>
        </w:rPr>
        <w:t xml:space="preserve">Volitelná možnost </w:t>
      </w:r>
      <w:r w:rsidRPr="00607E01">
        <w:rPr>
          <w:rFonts w:ascii="Arial" w:hAnsi="Arial" w:cs="Arial"/>
          <w:bCs/>
          <w:sz w:val="18"/>
          <w:szCs w:val="18"/>
        </w:rPr>
        <w:t>(zaškrtnou pouze jediné políčko)</w:t>
      </w:r>
      <w:r w:rsidRPr="00607E01">
        <w:rPr>
          <w:rFonts w:ascii="Arial" w:hAnsi="Arial" w:cs="Arial"/>
          <w:b/>
          <w:bCs/>
          <w:sz w:val="18"/>
          <w:szCs w:val="18"/>
        </w:rPr>
        <w:t xml:space="preserve">: </w:t>
      </w:r>
    </w:p>
    <w:p w:rsidR="00607E01" w:rsidRPr="00607E01" w:rsidRDefault="00607E01" w:rsidP="00607E01">
      <w:pPr>
        <w:spacing w:before="120"/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fldChar w:fldCharType="begin"/>
      </w:r>
      <w:r w:rsidRPr="00607E01">
        <w:rPr>
          <w:rFonts w:ascii="Arial" w:hAnsi="Arial" w:cs="Arial"/>
          <w:sz w:val="18"/>
          <w:szCs w:val="18"/>
        </w:rPr>
        <w:instrText xml:space="preserve"> FORMCHECKBOX </w:instrText>
      </w:r>
      <w:r w:rsidRPr="00607E01">
        <w:rPr>
          <w:rFonts w:ascii="Arial" w:hAnsi="Arial" w:cs="Arial"/>
          <w:sz w:val="18"/>
          <w:szCs w:val="18"/>
        </w:rPr>
      </w:r>
      <w:r w:rsidRPr="00607E01">
        <w:rPr>
          <w:rFonts w:ascii="Arial" w:hAnsi="Arial" w:cs="Arial"/>
          <w:sz w:val="18"/>
          <w:szCs w:val="18"/>
        </w:rPr>
        <w:fldChar w:fldCharType="end"/>
      </w:r>
      <w:r w:rsidRPr="00607E01">
        <w:rPr>
          <w:rFonts w:ascii="Arial" w:hAnsi="Arial" w:cs="Arial"/>
          <w:sz w:val="18"/>
          <w:szCs w:val="18"/>
        </w:rPr>
        <w:fldChar w:fldCharType="begin"/>
      </w:r>
      <w:r w:rsidRPr="00607E01">
        <w:rPr>
          <w:rFonts w:ascii="Arial" w:hAnsi="Arial" w:cs="Arial"/>
          <w:sz w:val="18"/>
          <w:szCs w:val="18"/>
        </w:rPr>
        <w:instrText xml:space="preserve"> FORMCHECKBOX </w:instrText>
      </w:r>
      <w:r w:rsidRPr="00607E01">
        <w:rPr>
          <w:rFonts w:ascii="Arial" w:hAnsi="Arial" w:cs="Arial"/>
          <w:sz w:val="18"/>
          <w:szCs w:val="18"/>
        </w:rPr>
      </w:r>
      <w:r w:rsidRPr="00607E01">
        <w:rPr>
          <w:rFonts w:ascii="Arial" w:hAnsi="Arial" w:cs="Arial"/>
          <w:sz w:val="18"/>
          <w:szCs w:val="18"/>
        </w:rPr>
        <w:fldChar w:fldCharType="end"/>
      </w:r>
      <w:r w:rsidRPr="00607E01">
        <w:rPr>
          <w:rFonts w:ascii="Arial" w:hAnsi="Arial" w:cs="Arial"/>
          <w:sz w:val="18"/>
          <w:szCs w:val="18"/>
        </w:rPr>
        <w:t xml:space="preserve"> </w:t>
      </w:r>
      <w:r w:rsidRPr="00607E01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607E01">
        <w:rPr>
          <w:rFonts w:ascii="Arial" w:hAnsi="Arial" w:cs="Arial"/>
          <w:sz w:val="18"/>
          <w:szCs w:val="18"/>
        </w:rPr>
        <w:instrText xml:space="preserve"> FORMCHECKBOX </w:instrText>
      </w:r>
      <w:r w:rsidRPr="00607E01">
        <w:rPr>
          <w:rFonts w:ascii="Arial" w:hAnsi="Arial" w:cs="Arial"/>
          <w:sz w:val="18"/>
          <w:szCs w:val="18"/>
        </w:rPr>
      </w:r>
      <w:r w:rsidRPr="00607E01">
        <w:rPr>
          <w:rFonts w:ascii="Arial" w:hAnsi="Arial" w:cs="Arial"/>
          <w:sz w:val="18"/>
          <w:szCs w:val="18"/>
        </w:rPr>
        <w:fldChar w:fldCharType="end"/>
      </w:r>
      <w:bookmarkEnd w:id="1"/>
      <w:r w:rsidRPr="00607E01">
        <w:rPr>
          <w:rFonts w:ascii="Arial" w:hAnsi="Arial" w:cs="Arial"/>
          <w:sz w:val="18"/>
          <w:szCs w:val="18"/>
        </w:rPr>
        <w:t xml:space="preserve"> Tímto účastník vypovídá výše specifikovanou Smlouvu v plném rozsahu a nežádá o přenesení čísel;</w:t>
      </w:r>
    </w:p>
    <w:p w:rsidR="00607E01" w:rsidRPr="00607E01" w:rsidRDefault="00607E01" w:rsidP="00607E0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 xml:space="preserve"> </w:t>
      </w:r>
      <w:r w:rsidRPr="00607E01">
        <w:rPr>
          <w:rFonts w:ascii="Arial" w:hAnsi="Arial" w:cs="Arial"/>
          <w:sz w:val="18"/>
          <w:szCs w:val="1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Pr="00607E01">
        <w:rPr>
          <w:rFonts w:ascii="Arial" w:hAnsi="Arial" w:cs="Arial"/>
          <w:sz w:val="18"/>
          <w:szCs w:val="18"/>
        </w:rPr>
        <w:instrText xml:space="preserve"> FORMCHECKBOX </w:instrText>
      </w:r>
      <w:r w:rsidRPr="00607E01">
        <w:rPr>
          <w:rFonts w:ascii="Arial" w:hAnsi="Arial" w:cs="Arial"/>
          <w:sz w:val="18"/>
          <w:szCs w:val="18"/>
        </w:rPr>
      </w:r>
      <w:r w:rsidRPr="00607E01">
        <w:rPr>
          <w:rFonts w:ascii="Arial" w:hAnsi="Arial" w:cs="Arial"/>
          <w:sz w:val="18"/>
          <w:szCs w:val="18"/>
        </w:rPr>
        <w:fldChar w:fldCharType="end"/>
      </w:r>
      <w:bookmarkEnd w:id="2"/>
      <w:r w:rsidRPr="00607E01">
        <w:rPr>
          <w:rFonts w:ascii="Arial" w:hAnsi="Arial" w:cs="Arial"/>
          <w:sz w:val="18"/>
          <w:szCs w:val="18"/>
        </w:rPr>
        <w:t xml:space="preserve"> Tímto účastník vypovídá výše specifikovanou Smlouvu v plném rozsahu a žádá o přenesení telefonních čísel</w:t>
      </w:r>
    </w:p>
    <w:p w:rsidR="00607E01" w:rsidRPr="00607E01" w:rsidRDefault="00607E01" w:rsidP="00607E01">
      <w:pPr>
        <w:ind w:firstLine="900"/>
        <w:jc w:val="both"/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 xml:space="preserve">+ 420 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07E01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/>
          <w:bCs/>
          <w:sz w:val="18"/>
          <w:szCs w:val="18"/>
        </w:rPr>
      </w:r>
      <w:r w:rsidRPr="00607E0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607E01" w:rsidRPr="00607E01" w:rsidRDefault="00607E01" w:rsidP="00607E01">
      <w:pPr>
        <w:ind w:firstLine="900"/>
        <w:jc w:val="both"/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 xml:space="preserve">+ 420 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07E01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/>
          <w:bCs/>
          <w:sz w:val="18"/>
          <w:szCs w:val="18"/>
        </w:rPr>
      </w:r>
      <w:r w:rsidRPr="00607E0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607E01" w:rsidRPr="00607E01" w:rsidRDefault="00607E01" w:rsidP="00607E01">
      <w:pPr>
        <w:ind w:firstLine="900"/>
        <w:jc w:val="both"/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 xml:space="preserve">+ 420 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07E01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/>
          <w:bCs/>
          <w:sz w:val="18"/>
          <w:szCs w:val="18"/>
        </w:rPr>
      </w:r>
      <w:r w:rsidRPr="00607E0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607E01" w:rsidRPr="00607E01" w:rsidRDefault="00607E01" w:rsidP="00607E01">
      <w:pPr>
        <w:ind w:firstLine="900"/>
        <w:jc w:val="both"/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 xml:space="preserve">+ 420 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07E01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/>
          <w:bCs/>
          <w:sz w:val="18"/>
          <w:szCs w:val="18"/>
        </w:rPr>
      </w:r>
      <w:r w:rsidRPr="00607E0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607E01" w:rsidRPr="00607E01" w:rsidRDefault="00607E01" w:rsidP="00607E01">
      <w:pPr>
        <w:jc w:val="both"/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 xml:space="preserve">do sítě telekomunikačního operátora: 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07E01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/>
          <w:bCs/>
          <w:sz w:val="18"/>
          <w:szCs w:val="18"/>
        </w:rPr>
      </w:r>
      <w:r w:rsidRPr="00607E0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end"/>
      </w:r>
      <w:r w:rsidRPr="00607E01">
        <w:rPr>
          <w:rFonts w:ascii="Arial" w:hAnsi="Arial" w:cs="Arial"/>
          <w:sz w:val="18"/>
          <w:szCs w:val="18"/>
        </w:rPr>
        <w:t>. Ostatní, na základě Smlouvy užívaná čísla, budou zrušena.</w:t>
      </w:r>
    </w:p>
    <w:p w:rsidR="00607E01" w:rsidRPr="00607E01" w:rsidRDefault="00607E01" w:rsidP="00607E01">
      <w:pPr>
        <w:spacing w:beforeLines="120" w:before="288" w:after="120"/>
        <w:ind w:firstLine="360"/>
        <w:jc w:val="both"/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 xml:space="preserve">Účastníkem preferované datum a čas přenesení telefonních čísel/čísla je 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07E01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/>
          <w:bCs/>
          <w:sz w:val="18"/>
          <w:szCs w:val="18"/>
        </w:rPr>
      </w:r>
      <w:r w:rsidRPr="00607E0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end"/>
      </w:r>
      <w:r w:rsidRPr="00607E01">
        <w:rPr>
          <w:rFonts w:ascii="Arial" w:hAnsi="Arial" w:cs="Arial"/>
          <w:sz w:val="18"/>
          <w:szCs w:val="18"/>
        </w:rPr>
        <w:t xml:space="preserve">. </w:t>
      </w:r>
    </w:p>
    <w:p w:rsidR="00607E01" w:rsidRPr="00607E01" w:rsidRDefault="00607E01" w:rsidP="00607E01">
      <w:pPr>
        <w:spacing w:beforeLines="120" w:before="288" w:after="120"/>
        <w:rPr>
          <w:rFonts w:ascii="Arial" w:hAnsi="Arial" w:cs="Arial"/>
          <w:bCs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Veškerá oprávnění Poskytovatele uvedená ve Všeobecných podmínkách zůstávají nadále nedotčena.</w:t>
      </w:r>
    </w:p>
    <w:p w:rsidR="00607E01" w:rsidRDefault="00607E01" w:rsidP="00607E01">
      <w:pPr>
        <w:tabs>
          <w:tab w:val="left" w:pos="5040"/>
        </w:tabs>
        <w:spacing w:beforeLines="120" w:before="288" w:after="120"/>
        <w:jc w:val="both"/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Pozn.: V souladu s článkem 12.1</w:t>
      </w:r>
      <w:r w:rsidR="002E1F5F">
        <w:rPr>
          <w:rFonts w:ascii="Arial" w:hAnsi="Arial" w:cs="Arial"/>
          <w:sz w:val="18"/>
          <w:szCs w:val="18"/>
        </w:rPr>
        <w:t>9</w:t>
      </w:r>
      <w:r w:rsidRPr="00607E01">
        <w:rPr>
          <w:rFonts w:ascii="Arial" w:hAnsi="Arial" w:cs="Arial"/>
          <w:sz w:val="18"/>
          <w:szCs w:val="18"/>
        </w:rPr>
        <w:t xml:space="preserve"> Všeobecných podmínek poskytování veřejně dostupných služeb elektronických komunikací společnosti České Radiokomunikace a.s. je při ukončení Smlouvy účastník povinen vrátit Poskytovateli bez zbytečného odkladu vše, co je ve vlastnictví Poskytovatele, a nejdéle do 45 kalendářních dnů vyrovnat veškeré závazky vůči Poskytovateli. </w:t>
      </w:r>
    </w:p>
    <w:p w:rsidR="00607E01" w:rsidRPr="00607E01" w:rsidRDefault="00607E01" w:rsidP="00607E01">
      <w:pPr>
        <w:tabs>
          <w:tab w:val="left" w:pos="5040"/>
        </w:tabs>
        <w:spacing w:beforeLines="120" w:before="288" w:after="120"/>
        <w:jc w:val="both"/>
        <w:rPr>
          <w:rFonts w:ascii="Arial" w:hAnsi="Arial" w:cs="Arial"/>
          <w:sz w:val="18"/>
          <w:szCs w:val="18"/>
        </w:rPr>
      </w:pPr>
    </w:p>
    <w:p w:rsidR="00607E01" w:rsidRPr="00607E01" w:rsidRDefault="00607E01" w:rsidP="00607E01">
      <w:pPr>
        <w:tabs>
          <w:tab w:val="left" w:pos="5040"/>
        </w:tabs>
        <w:spacing w:beforeLines="120" w:before="288" w:after="120"/>
        <w:jc w:val="both"/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V případě dotazů prosím kontaktujte zákaznické centrum společnosti České Radiokomunikace a.s.</w:t>
      </w:r>
    </w:p>
    <w:p w:rsidR="00607E01" w:rsidRPr="00607E01" w:rsidRDefault="00607E01" w:rsidP="00607E01">
      <w:p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lastRenderedPageBreak/>
        <w:tab/>
        <w:t>Potvrzení převzetí výpovědi za Poskytovatele</w:t>
      </w:r>
    </w:p>
    <w:p w:rsidR="00607E01" w:rsidRPr="00607E01" w:rsidRDefault="00607E01" w:rsidP="00607E01">
      <w:p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Datum a místo podpisu:</w:t>
      </w:r>
      <w:r w:rsidRPr="00607E01">
        <w:rPr>
          <w:rFonts w:ascii="Arial" w:hAnsi="Arial" w:cs="Arial"/>
          <w:b/>
          <w:bCs/>
          <w:sz w:val="18"/>
          <w:szCs w:val="18"/>
        </w:rPr>
        <w:t xml:space="preserve"> 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07E01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/>
          <w:bCs/>
          <w:sz w:val="18"/>
          <w:szCs w:val="18"/>
        </w:rPr>
      </w:r>
      <w:r w:rsidRPr="00607E0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end"/>
      </w:r>
      <w:r w:rsidRPr="00607E01">
        <w:rPr>
          <w:rFonts w:ascii="Arial" w:hAnsi="Arial" w:cs="Arial"/>
          <w:sz w:val="18"/>
          <w:szCs w:val="18"/>
        </w:rPr>
        <w:tab/>
        <w:t>Datum a místo podpisu:</w:t>
      </w:r>
      <w:r w:rsidRPr="00607E01">
        <w:rPr>
          <w:rFonts w:ascii="Arial" w:hAnsi="Arial" w:cs="Arial"/>
          <w:b/>
          <w:bCs/>
          <w:sz w:val="18"/>
          <w:szCs w:val="18"/>
        </w:rPr>
        <w:t xml:space="preserve"> 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07E01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/>
          <w:bCs/>
          <w:sz w:val="18"/>
          <w:szCs w:val="18"/>
        </w:rPr>
      </w:r>
      <w:r w:rsidRPr="00607E0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end"/>
      </w:r>
      <w:r w:rsidRPr="00607E01">
        <w:rPr>
          <w:rFonts w:ascii="Arial" w:hAnsi="Arial" w:cs="Arial"/>
          <w:sz w:val="18"/>
          <w:szCs w:val="18"/>
        </w:rPr>
        <w:tab/>
      </w:r>
    </w:p>
    <w:p w:rsidR="00607E01" w:rsidRPr="00607E01" w:rsidRDefault="00607E01" w:rsidP="00607E01">
      <w:pPr>
        <w:rPr>
          <w:rFonts w:ascii="Arial" w:hAnsi="Arial" w:cs="Arial"/>
          <w:sz w:val="18"/>
          <w:szCs w:val="18"/>
        </w:rPr>
      </w:pPr>
    </w:p>
    <w:p w:rsidR="00607E01" w:rsidRPr="00607E01" w:rsidRDefault="00607E01" w:rsidP="00607E01">
      <w:p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Účastník</w:t>
      </w:r>
      <w:r w:rsidRPr="00607E01">
        <w:rPr>
          <w:rFonts w:ascii="Arial" w:hAnsi="Arial" w:cs="Arial"/>
          <w:sz w:val="18"/>
          <w:szCs w:val="18"/>
        </w:rPr>
        <w:tab/>
        <w:t>za České Radiokomunikace a.s.</w:t>
      </w:r>
    </w:p>
    <w:p w:rsidR="00607E01" w:rsidRPr="00607E01" w:rsidRDefault="00607E01" w:rsidP="00607E01">
      <w:p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Jméno a příjmení/Název společnosti:</w:t>
      </w:r>
      <w:r w:rsidRPr="00607E01">
        <w:rPr>
          <w:rFonts w:ascii="Arial" w:hAnsi="Arial" w:cs="Arial"/>
          <w:sz w:val="18"/>
          <w:szCs w:val="18"/>
        </w:rPr>
        <w:tab/>
        <w:t>Jméno a příjmení</w:t>
      </w:r>
    </w:p>
    <w:p w:rsidR="00607E01" w:rsidRDefault="00607E01" w:rsidP="00607E01">
      <w:pPr>
        <w:tabs>
          <w:tab w:val="left" w:pos="5040"/>
        </w:tabs>
        <w:rPr>
          <w:rFonts w:ascii="Arial" w:hAnsi="Arial" w:cs="Arial"/>
          <w:b/>
          <w:bCs/>
          <w:sz w:val="18"/>
          <w:szCs w:val="18"/>
        </w:rPr>
      </w:pPr>
      <w:r w:rsidRPr="00607E01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07E01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/>
          <w:bCs/>
          <w:sz w:val="18"/>
          <w:szCs w:val="18"/>
        </w:rPr>
      </w:r>
      <w:r w:rsidRPr="00607E0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end"/>
      </w:r>
      <w:r w:rsidRPr="00607E01">
        <w:rPr>
          <w:rFonts w:ascii="Arial" w:hAnsi="Arial" w:cs="Arial"/>
          <w:b/>
          <w:bCs/>
          <w:sz w:val="18"/>
          <w:szCs w:val="18"/>
        </w:rPr>
        <w:tab/>
      </w:r>
      <w:r w:rsidRPr="00607E01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07E01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607E01">
        <w:rPr>
          <w:rFonts w:ascii="Arial" w:hAnsi="Arial" w:cs="Arial"/>
          <w:b/>
          <w:bCs/>
          <w:sz w:val="18"/>
          <w:szCs w:val="18"/>
        </w:rPr>
      </w:r>
      <w:r w:rsidRPr="00607E0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cs="Arial"/>
          <w:b/>
          <w:bCs/>
          <w:noProof/>
          <w:sz w:val="18"/>
          <w:szCs w:val="18"/>
        </w:rPr>
        <w:t> </w:t>
      </w:r>
      <w:r w:rsidRPr="00607E01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607E01" w:rsidRDefault="00607E01" w:rsidP="00607E01">
      <w:pPr>
        <w:tabs>
          <w:tab w:val="left" w:pos="5040"/>
        </w:tabs>
        <w:rPr>
          <w:rFonts w:ascii="Arial" w:hAnsi="Arial" w:cs="Arial"/>
          <w:b/>
          <w:bCs/>
          <w:sz w:val="18"/>
          <w:szCs w:val="18"/>
        </w:rPr>
      </w:pPr>
    </w:p>
    <w:p w:rsidR="00607E01" w:rsidRDefault="00607E01" w:rsidP="00607E01">
      <w:pPr>
        <w:tabs>
          <w:tab w:val="left" w:pos="5040"/>
        </w:tabs>
        <w:rPr>
          <w:rFonts w:ascii="Arial" w:hAnsi="Arial" w:cs="Arial"/>
          <w:b/>
          <w:bCs/>
          <w:sz w:val="18"/>
          <w:szCs w:val="18"/>
        </w:rPr>
      </w:pPr>
    </w:p>
    <w:p w:rsidR="00607E01" w:rsidRPr="00607E01" w:rsidRDefault="00607E01" w:rsidP="00607E01">
      <w:pPr>
        <w:tabs>
          <w:tab w:val="left" w:pos="5040"/>
        </w:tabs>
        <w:rPr>
          <w:rFonts w:ascii="Arial" w:hAnsi="Arial" w:cs="Arial"/>
          <w:sz w:val="18"/>
          <w:szCs w:val="18"/>
        </w:rPr>
      </w:pPr>
    </w:p>
    <w:p w:rsidR="00607E01" w:rsidRPr="00607E01" w:rsidRDefault="00607E01" w:rsidP="00607E01">
      <w:p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………………………………………………….</w:t>
      </w:r>
      <w:r w:rsidRPr="00607E01">
        <w:rPr>
          <w:rFonts w:ascii="Arial" w:hAnsi="Arial" w:cs="Arial"/>
          <w:sz w:val="18"/>
          <w:szCs w:val="18"/>
        </w:rPr>
        <w:tab/>
        <w:t>………………………………………….</w:t>
      </w:r>
    </w:p>
    <w:p w:rsidR="00607E01" w:rsidRPr="00607E01" w:rsidRDefault="00607E01" w:rsidP="00607E01">
      <w:p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607E01">
        <w:rPr>
          <w:rFonts w:ascii="Arial" w:hAnsi="Arial" w:cs="Arial"/>
          <w:sz w:val="18"/>
          <w:szCs w:val="18"/>
        </w:rPr>
        <w:t>Podpis a razítko:</w:t>
      </w:r>
      <w:r w:rsidRPr="00607E01">
        <w:rPr>
          <w:rFonts w:ascii="Arial" w:hAnsi="Arial" w:cs="Arial"/>
          <w:sz w:val="18"/>
          <w:szCs w:val="18"/>
        </w:rPr>
        <w:tab/>
        <w:t>Podpis a razítko:</w:t>
      </w:r>
    </w:p>
    <w:p w:rsidR="003B7743" w:rsidRDefault="003B7743" w:rsidP="00607E01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Pr="003B7743" w:rsidRDefault="003B7743" w:rsidP="003B7743">
      <w:pPr>
        <w:rPr>
          <w:rFonts w:ascii="Arial" w:hAnsi="Arial" w:cs="Arial"/>
        </w:rPr>
      </w:pPr>
    </w:p>
    <w:p w:rsidR="003B7743" w:rsidRDefault="003B7743" w:rsidP="003B7743">
      <w:pPr>
        <w:rPr>
          <w:rFonts w:ascii="Arial" w:hAnsi="Arial" w:cs="Arial"/>
        </w:rPr>
      </w:pPr>
    </w:p>
    <w:p w:rsidR="003B7743" w:rsidRDefault="003B7743" w:rsidP="003B7743">
      <w:pPr>
        <w:rPr>
          <w:rFonts w:ascii="Arial" w:hAnsi="Arial" w:cs="Arial"/>
        </w:rPr>
      </w:pPr>
    </w:p>
    <w:p w:rsidR="00F47019" w:rsidRPr="003B7743" w:rsidRDefault="003B7743" w:rsidP="003B7743">
      <w:pPr>
        <w:tabs>
          <w:tab w:val="left" w:pos="71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47019" w:rsidRPr="003B7743" w:rsidSect="00DE3E31">
      <w:headerReference w:type="default" r:id="rId9"/>
      <w:footerReference w:type="default" r:id="rId10"/>
      <w:footnotePr>
        <w:pos w:val="beneathText"/>
      </w:footnotePr>
      <w:pgSz w:w="11905" w:h="16837"/>
      <w:pgMar w:top="2835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D0" w:rsidRDefault="00310CD0">
      <w:r>
        <w:separator/>
      </w:r>
    </w:p>
  </w:endnote>
  <w:endnote w:type="continuationSeparator" w:id="0">
    <w:p w:rsidR="00310CD0" w:rsidRDefault="0031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any">
    <w:altName w:val="Arial"/>
    <w:charset w:val="EE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1C" w:rsidRDefault="00E479BA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-720090</wp:posOffset>
          </wp:positionH>
          <wp:positionV relativeFrom="paragraph">
            <wp:posOffset>-163195</wp:posOffset>
          </wp:positionV>
          <wp:extent cx="7558405" cy="725170"/>
          <wp:effectExtent l="0" t="0" r="4445" b="0"/>
          <wp:wrapThrough wrapText="bothSides">
            <wp:wrapPolygon edited="0">
              <wp:start x="0" y="0"/>
              <wp:lineTo x="0" y="20995"/>
              <wp:lineTo x="21558" y="20995"/>
              <wp:lineTo x="21558" y="0"/>
              <wp:lineTo x="0" y="0"/>
            </wp:wrapPolygon>
          </wp:wrapThrough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D0" w:rsidRDefault="00310CD0">
      <w:r>
        <w:separator/>
      </w:r>
    </w:p>
  </w:footnote>
  <w:footnote w:type="continuationSeparator" w:id="0">
    <w:p w:rsidR="00310CD0" w:rsidRDefault="00310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51" w:rsidRDefault="00E479BA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-720090</wp:posOffset>
          </wp:positionH>
          <wp:positionV relativeFrom="paragraph">
            <wp:posOffset>-449580</wp:posOffset>
          </wp:positionV>
          <wp:extent cx="7559675" cy="1447800"/>
          <wp:effectExtent l="0" t="0" r="3175" b="0"/>
          <wp:wrapThrough wrapText="bothSides">
            <wp:wrapPolygon edited="0">
              <wp:start x="0" y="0"/>
              <wp:lineTo x="0" y="21316"/>
              <wp:lineTo x="21555" y="21316"/>
              <wp:lineTo x="21555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26C8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BA6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5AF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EAF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1C6A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929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F8C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62A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8A2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62E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3B211C"/>
    <w:multiLevelType w:val="multilevel"/>
    <w:tmpl w:val="EAAEAD46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E4345"/>
    <w:multiLevelType w:val="hybridMultilevel"/>
    <w:tmpl w:val="97203AD2"/>
    <w:lvl w:ilvl="0" w:tplc="A5BC9CFE">
      <w:start w:val="1"/>
      <w:numFmt w:val="bullet"/>
      <w:pStyle w:val="buleted"/>
      <w:lvlText w:val=""/>
      <w:lvlJc w:val="left"/>
      <w:pPr>
        <w:tabs>
          <w:tab w:val="num" w:pos="-2495"/>
        </w:tabs>
        <w:ind w:left="170" w:hanging="170"/>
      </w:pPr>
      <w:rPr>
        <w:rFonts w:ascii="Symbol" w:hAnsi="Symbol" w:hint="default"/>
        <w:color w:val="FF99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361F6F"/>
    <w:multiLevelType w:val="multilevel"/>
    <w:tmpl w:val="EE7A60FA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65522"/>
    <w:multiLevelType w:val="multilevel"/>
    <w:tmpl w:val="938257D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ocumentProtection w:formatting="1" w:enforcement="0"/>
  <w:autoFormatOverrid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AF"/>
    <w:rsid w:val="000E3606"/>
    <w:rsid w:val="0011119C"/>
    <w:rsid w:val="00132EDA"/>
    <w:rsid w:val="001774F6"/>
    <w:rsid w:val="001A5D3E"/>
    <w:rsid w:val="001B6E8A"/>
    <w:rsid w:val="001D56BC"/>
    <w:rsid w:val="002E1F5F"/>
    <w:rsid w:val="00310CD0"/>
    <w:rsid w:val="003316AB"/>
    <w:rsid w:val="00374350"/>
    <w:rsid w:val="003B7743"/>
    <w:rsid w:val="00432867"/>
    <w:rsid w:val="00437393"/>
    <w:rsid w:val="004E45F5"/>
    <w:rsid w:val="00502FBF"/>
    <w:rsid w:val="0052732B"/>
    <w:rsid w:val="005300DD"/>
    <w:rsid w:val="005C4248"/>
    <w:rsid w:val="005F5963"/>
    <w:rsid w:val="005F5D47"/>
    <w:rsid w:val="00601DD1"/>
    <w:rsid w:val="00607E01"/>
    <w:rsid w:val="006A5D2E"/>
    <w:rsid w:val="007376C1"/>
    <w:rsid w:val="00743315"/>
    <w:rsid w:val="0078009A"/>
    <w:rsid w:val="0078632B"/>
    <w:rsid w:val="00792AAD"/>
    <w:rsid w:val="007C38E9"/>
    <w:rsid w:val="007E11B2"/>
    <w:rsid w:val="00841EAF"/>
    <w:rsid w:val="008528B6"/>
    <w:rsid w:val="00876F1A"/>
    <w:rsid w:val="00886628"/>
    <w:rsid w:val="008D2500"/>
    <w:rsid w:val="008E41A4"/>
    <w:rsid w:val="008F5C78"/>
    <w:rsid w:val="009E0298"/>
    <w:rsid w:val="00AC02F5"/>
    <w:rsid w:val="00B876E7"/>
    <w:rsid w:val="00BD259B"/>
    <w:rsid w:val="00C20951"/>
    <w:rsid w:val="00C97307"/>
    <w:rsid w:val="00CD6ED6"/>
    <w:rsid w:val="00CF01E1"/>
    <w:rsid w:val="00D5258F"/>
    <w:rsid w:val="00DA08B5"/>
    <w:rsid w:val="00DE3E31"/>
    <w:rsid w:val="00E12D4C"/>
    <w:rsid w:val="00E479BA"/>
    <w:rsid w:val="00E9621C"/>
    <w:rsid w:val="00F47019"/>
    <w:rsid w:val="00F47D04"/>
    <w:rsid w:val="00F62525"/>
    <w:rsid w:val="00FC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09A"/>
    <w:rPr>
      <w:sz w:val="24"/>
    </w:rPr>
  </w:style>
  <w:style w:type="paragraph" w:styleId="Nadpis1">
    <w:name w:val="heading 1"/>
    <w:basedOn w:val="Normln"/>
    <w:next w:val="Normln"/>
    <w:qFormat/>
    <w:rsid w:val="0078009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78009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78009A"/>
    <w:pPr>
      <w:keepNext/>
      <w:spacing w:before="240" w:after="6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78009A"/>
    <w:pPr>
      <w:keepNext/>
      <w:spacing w:before="24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semiHidden/>
    <w:rsid w:val="0078009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rsid w:val="0078009A"/>
  </w:style>
  <w:style w:type="paragraph" w:customStyle="1" w:styleId="Heading">
    <w:name w:val="Heading"/>
    <w:basedOn w:val="Normln"/>
    <w:next w:val="Zkladntext"/>
    <w:rsid w:val="0078009A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Zkladntext">
    <w:name w:val="Body Text"/>
    <w:basedOn w:val="Normln"/>
    <w:semiHidden/>
    <w:rsid w:val="0078009A"/>
    <w:pPr>
      <w:spacing w:after="120"/>
    </w:pPr>
  </w:style>
  <w:style w:type="paragraph" w:styleId="Seznam">
    <w:name w:val="List"/>
    <w:basedOn w:val="Zkladntext"/>
    <w:semiHidden/>
    <w:rsid w:val="0078009A"/>
    <w:rPr>
      <w:rFonts w:cs="Tahoma"/>
    </w:rPr>
  </w:style>
  <w:style w:type="paragraph" w:styleId="Titulek">
    <w:name w:val="caption"/>
    <w:basedOn w:val="Normln"/>
    <w:qFormat/>
    <w:rsid w:val="0078009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78009A"/>
    <w:pPr>
      <w:suppressLineNumbers/>
    </w:pPr>
    <w:rPr>
      <w:rFonts w:cs="Tahoma"/>
    </w:rPr>
  </w:style>
  <w:style w:type="paragraph" w:styleId="Zhlav">
    <w:name w:val="header"/>
    <w:basedOn w:val="Normln"/>
    <w:rsid w:val="0078009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78009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customStyle="1" w:styleId="buleted">
    <w:name w:val="buleted"/>
    <w:basedOn w:val="Normln"/>
    <w:rsid w:val="0078009A"/>
    <w:pPr>
      <w:numPr>
        <w:numId w:val="1"/>
      </w:numPr>
    </w:pPr>
    <w:rPr>
      <w:rFonts w:ascii="Arial" w:hAnsi="Arial"/>
    </w:rPr>
  </w:style>
  <w:style w:type="character" w:styleId="slostrnky">
    <w:name w:val="page number"/>
    <w:basedOn w:val="Standardnpsmoodstavce"/>
    <w:rsid w:val="0078009A"/>
  </w:style>
  <w:style w:type="character" w:styleId="Odkaznakoment">
    <w:name w:val="annotation reference"/>
    <w:basedOn w:val="Standardnpsmoodstavce"/>
    <w:uiPriority w:val="99"/>
    <w:semiHidden/>
    <w:unhideWhenUsed/>
    <w:rsid w:val="002E1F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1F5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1F5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F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F5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09A"/>
    <w:rPr>
      <w:sz w:val="24"/>
    </w:rPr>
  </w:style>
  <w:style w:type="paragraph" w:styleId="Nadpis1">
    <w:name w:val="heading 1"/>
    <w:basedOn w:val="Normln"/>
    <w:next w:val="Normln"/>
    <w:qFormat/>
    <w:rsid w:val="0078009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78009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78009A"/>
    <w:pPr>
      <w:keepNext/>
      <w:spacing w:before="240" w:after="6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78009A"/>
    <w:pPr>
      <w:keepNext/>
      <w:spacing w:before="24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semiHidden/>
    <w:rsid w:val="0078009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rsid w:val="0078009A"/>
  </w:style>
  <w:style w:type="paragraph" w:customStyle="1" w:styleId="Heading">
    <w:name w:val="Heading"/>
    <w:basedOn w:val="Normln"/>
    <w:next w:val="Zkladntext"/>
    <w:rsid w:val="0078009A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Zkladntext">
    <w:name w:val="Body Text"/>
    <w:basedOn w:val="Normln"/>
    <w:semiHidden/>
    <w:rsid w:val="0078009A"/>
    <w:pPr>
      <w:spacing w:after="120"/>
    </w:pPr>
  </w:style>
  <w:style w:type="paragraph" w:styleId="Seznam">
    <w:name w:val="List"/>
    <w:basedOn w:val="Zkladntext"/>
    <w:semiHidden/>
    <w:rsid w:val="0078009A"/>
    <w:rPr>
      <w:rFonts w:cs="Tahoma"/>
    </w:rPr>
  </w:style>
  <w:style w:type="paragraph" w:styleId="Titulek">
    <w:name w:val="caption"/>
    <w:basedOn w:val="Normln"/>
    <w:qFormat/>
    <w:rsid w:val="0078009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78009A"/>
    <w:pPr>
      <w:suppressLineNumbers/>
    </w:pPr>
    <w:rPr>
      <w:rFonts w:cs="Tahoma"/>
    </w:rPr>
  </w:style>
  <w:style w:type="paragraph" w:styleId="Zhlav">
    <w:name w:val="header"/>
    <w:basedOn w:val="Normln"/>
    <w:rsid w:val="0078009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78009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customStyle="1" w:styleId="buleted">
    <w:name w:val="buleted"/>
    <w:basedOn w:val="Normln"/>
    <w:rsid w:val="0078009A"/>
    <w:pPr>
      <w:numPr>
        <w:numId w:val="1"/>
      </w:numPr>
    </w:pPr>
    <w:rPr>
      <w:rFonts w:ascii="Arial" w:hAnsi="Arial"/>
    </w:rPr>
  </w:style>
  <w:style w:type="character" w:styleId="slostrnky">
    <w:name w:val="page number"/>
    <w:basedOn w:val="Standardnpsmoodstavce"/>
    <w:rsid w:val="0078009A"/>
  </w:style>
  <w:style w:type="character" w:styleId="Odkaznakoment">
    <w:name w:val="annotation reference"/>
    <w:basedOn w:val="Standardnpsmoodstavce"/>
    <w:uiPriority w:val="99"/>
    <w:semiHidden/>
    <w:unhideWhenUsed/>
    <w:rsid w:val="002E1F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1F5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1F5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F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F5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Sablony\CRA_hlavickovy_papir_IC_O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73FA-19DD-4FA9-966D-9B84784B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CRA_hlavickovy_papir_IC_OR</Template>
  <TotalTime>0</TotalTime>
  <Pages>2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</vt:lpstr>
    </vt:vector>
  </TitlesOfParts>
  <Company>CRa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Malík Petr</cp:lastModifiedBy>
  <cp:revision>3</cp:revision>
  <cp:lastPrinted>2008-11-11T12:59:00Z</cp:lastPrinted>
  <dcterms:created xsi:type="dcterms:W3CDTF">2014-06-20T08:33:00Z</dcterms:created>
  <dcterms:modified xsi:type="dcterms:W3CDTF">2014-06-20T08:33:00Z</dcterms:modified>
</cp:coreProperties>
</file>